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</w:p>
    <w:p w:rsidR="00FE4391" w:rsidRDefault="00C55945" w:rsidP="00054D31">
      <w:pPr>
        <w:jc w:val="both"/>
      </w:pPr>
      <w:r>
        <w:t xml:space="preserve">El Ayuntamiento de Humanes de Madrid pone en conocimiento que, en </w:t>
      </w:r>
      <w:r w:rsidR="00176528">
        <w:t>el año 202</w:t>
      </w:r>
      <w:r w:rsidR="001E719D">
        <w:t>5</w:t>
      </w:r>
      <w:r>
        <w:t xml:space="preserve">, </w:t>
      </w:r>
      <w:r w:rsidR="000D7AEC">
        <w:t xml:space="preserve">el </w:t>
      </w:r>
      <w:r w:rsidR="00E90BF5">
        <w:t>importe de gastos</w:t>
      </w:r>
      <w:r w:rsidR="00714EDE">
        <w:t xml:space="preserve"> efectuados en concepto de arrendamiento</w:t>
      </w:r>
      <w:r w:rsidR="000D7AEC">
        <w:t xml:space="preserve"> </w:t>
      </w:r>
      <w:r w:rsidR="00714EDE">
        <w:t>de bienes inmuebles ha sido</w:t>
      </w:r>
      <w:r w:rsidR="000D7AEC">
        <w:t xml:space="preserve"> el siguiente:</w:t>
      </w:r>
    </w:p>
    <w:p w:rsidR="00DF1FC5" w:rsidRDefault="00714EDE" w:rsidP="00714EDE">
      <w:pPr>
        <w:pStyle w:val="Prrafodelista"/>
        <w:numPr>
          <w:ilvl w:val="0"/>
          <w:numId w:val="7"/>
        </w:numPr>
        <w:jc w:val="both"/>
      </w:pPr>
      <w:r>
        <w:t>Vehículos de Policía Local – 38.9537,80 €</w:t>
      </w:r>
      <w:bookmarkStart w:id="0" w:name="_GoBack"/>
      <w:bookmarkEnd w:id="0"/>
    </w:p>
    <w:p w:rsidR="00DF1FC5" w:rsidRDefault="00714EDE" w:rsidP="00DF1FC5">
      <w:pPr>
        <w:pStyle w:val="Prrafodelista"/>
        <w:numPr>
          <w:ilvl w:val="0"/>
          <w:numId w:val="7"/>
        </w:numPr>
        <w:jc w:val="both"/>
      </w:pPr>
      <w:r>
        <w:t>Vehículos de Servicios Generales – 17.089,93 €</w:t>
      </w:r>
    </w:p>
    <w:p w:rsidR="00DC181F" w:rsidRDefault="00DC181F" w:rsidP="00054D31">
      <w:pPr>
        <w:jc w:val="both"/>
      </w:pPr>
    </w:p>
    <w:p w:rsidR="00DC181F" w:rsidRPr="00FA7D97" w:rsidRDefault="00DC181F" w:rsidP="00054D31">
      <w:pPr>
        <w:jc w:val="both"/>
      </w:pPr>
    </w:p>
    <w:sectPr w:rsidR="00DC181F" w:rsidRPr="00FA7D97" w:rsidSect="00AC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013B5608"/>
    <w:multiLevelType w:val="hybridMultilevel"/>
    <w:tmpl w:val="684A6E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54D31"/>
    <w:rsid w:val="00086116"/>
    <w:rsid w:val="000A5FEC"/>
    <w:rsid w:val="000A6A5B"/>
    <w:rsid w:val="000C3FEF"/>
    <w:rsid w:val="000C630F"/>
    <w:rsid w:val="000D6CDB"/>
    <w:rsid w:val="000D7AEC"/>
    <w:rsid w:val="000E004E"/>
    <w:rsid w:val="000F20CA"/>
    <w:rsid w:val="000F7F6F"/>
    <w:rsid w:val="00103D93"/>
    <w:rsid w:val="00107847"/>
    <w:rsid w:val="0011789F"/>
    <w:rsid w:val="00130C8E"/>
    <w:rsid w:val="00147DD8"/>
    <w:rsid w:val="00154164"/>
    <w:rsid w:val="00166AB3"/>
    <w:rsid w:val="0017508C"/>
    <w:rsid w:val="00175961"/>
    <w:rsid w:val="00176528"/>
    <w:rsid w:val="00180EF7"/>
    <w:rsid w:val="00185594"/>
    <w:rsid w:val="001929DB"/>
    <w:rsid w:val="001943C7"/>
    <w:rsid w:val="001A038F"/>
    <w:rsid w:val="001A11CE"/>
    <w:rsid w:val="001A387A"/>
    <w:rsid w:val="001B5897"/>
    <w:rsid w:val="001C5631"/>
    <w:rsid w:val="001D2752"/>
    <w:rsid w:val="001E089C"/>
    <w:rsid w:val="001E719D"/>
    <w:rsid w:val="00204EF4"/>
    <w:rsid w:val="00205AC6"/>
    <w:rsid w:val="00222C3E"/>
    <w:rsid w:val="002473B4"/>
    <w:rsid w:val="00266324"/>
    <w:rsid w:val="0027096D"/>
    <w:rsid w:val="00274014"/>
    <w:rsid w:val="00282539"/>
    <w:rsid w:val="002B3608"/>
    <w:rsid w:val="002C7DFB"/>
    <w:rsid w:val="002E5AE1"/>
    <w:rsid w:val="003135A5"/>
    <w:rsid w:val="00320C11"/>
    <w:rsid w:val="00345B54"/>
    <w:rsid w:val="00372F06"/>
    <w:rsid w:val="00382A68"/>
    <w:rsid w:val="003B54EE"/>
    <w:rsid w:val="003E7E76"/>
    <w:rsid w:val="003F1414"/>
    <w:rsid w:val="00411706"/>
    <w:rsid w:val="004221DE"/>
    <w:rsid w:val="00431C0F"/>
    <w:rsid w:val="00452F16"/>
    <w:rsid w:val="00454EAF"/>
    <w:rsid w:val="004829C1"/>
    <w:rsid w:val="004A0808"/>
    <w:rsid w:val="004C5A6B"/>
    <w:rsid w:val="004E6A3C"/>
    <w:rsid w:val="004F2204"/>
    <w:rsid w:val="005269B7"/>
    <w:rsid w:val="00561333"/>
    <w:rsid w:val="00565FC4"/>
    <w:rsid w:val="00571F50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B6306"/>
    <w:rsid w:val="006B6E04"/>
    <w:rsid w:val="007066E3"/>
    <w:rsid w:val="00711556"/>
    <w:rsid w:val="00714C26"/>
    <w:rsid w:val="00714EDE"/>
    <w:rsid w:val="00730307"/>
    <w:rsid w:val="00756773"/>
    <w:rsid w:val="00785D9A"/>
    <w:rsid w:val="00795FB1"/>
    <w:rsid w:val="00797DB8"/>
    <w:rsid w:val="007A4F1D"/>
    <w:rsid w:val="007B6D37"/>
    <w:rsid w:val="007C4EB3"/>
    <w:rsid w:val="007D0BAF"/>
    <w:rsid w:val="007D3ADE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062A6"/>
    <w:rsid w:val="00915F6D"/>
    <w:rsid w:val="009261E6"/>
    <w:rsid w:val="0093411B"/>
    <w:rsid w:val="00976A14"/>
    <w:rsid w:val="00981DB2"/>
    <w:rsid w:val="00990611"/>
    <w:rsid w:val="00996C63"/>
    <w:rsid w:val="009B0B5C"/>
    <w:rsid w:val="009B2066"/>
    <w:rsid w:val="009B2348"/>
    <w:rsid w:val="009B5E4B"/>
    <w:rsid w:val="009E7DE9"/>
    <w:rsid w:val="009F0FDA"/>
    <w:rsid w:val="009F765A"/>
    <w:rsid w:val="00A111CE"/>
    <w:rsid w:val="00A30B60"/>
    <w:rsid w:val="00A37C54"/>
    <w:rsid w:val="00A42525"/>
    <w:rsid w:val="00A42A2B"/>
    <w:rsid w:val="00A67DFF"/>
    <w:rsid w:val="00A70F9A"/>
    <w:rsid w:val="00AA17A5"/>
    <w:rsid w:val="00AB3D8F"/>
    <w:rsid w:val="00AC066D"/>
    <w:rsid w:val="00AD1631"/>
    <w:rsid w:val="00AF0A4D"/>
    <w:rsid w:val="00AF4D3F"/>
    <w:rsid w:val="00B044C6"/>
    <w:rsid w:val="00B1526F"/>
    <w:rsid w:val="00B305B4"/>
    <w:rsid w:val="00B37359"/>
    <w:rsid w:val="00B40F3D"/>
    <w:rsid w:val="00B500B8"/>
    <w:rsid w:val="00B54F6F"/>
    <w:rsid w:val="00B5504A"/>
    <w:rsid w:val="00BA41C5"/>
    <w:rsid w:val="00BA4A10"/>
    <w:rsid w:val="00BC26C9"/>
    <w:rsid w:val="00BC4AB4"/>
    <w:rsid w:val="00BC5AE9"/>
    <w:rsid w:val="00BC5BB7"/>
    <w:rsid w:val="00C16764"/>
    <w:rsid w:val="00C21310"/>
    <w:rsid w:val="00C36082"/>
    <w:rsid w:val="00C55945"/>
    <w:rsid w:val="00C77726"/>
    <w:rsid w:val="00C8392B"/>
    <w:rsid w:val="00C83BC2"/>
    <w:rsid w:val="00C91559"/>
    <w:rsid w:val="00C975E5"/>
    <w:rsid w:val="00CA75CF"/>
    <w:rsid w:val="00CD3539"/>
    <w:rsid w:val="00CE420D"/>
    <w:rsid w:val="00CE49ED"/>
    <w:rsid w:val="00D00D79"/>
    <w:rsid w:val="00D2307A"/>
    <w:rsid w:val="00D573E5"/>
    <w:rsid w:val="00D6616F"/>
    <w:rsid w:val="00D80B8B"/>
    <w:rsid w:val="00DC181F"/>
    <w:rsid w:val="00DD1785"/>
    <w:rsid w:val="00DD511E"/>
    <w:rsid w:val="00DE2FA7"/>
    <w:rsid w:val="00DF1FC5"/>
    <w:rsid w:val="00E11BCE"/>
    <w:rsid w:val="00E14EA3"/>
    <w:rsid w:val="00E34A8B"/>
    <w:rsid w:val="00E433AE"/>
    <w:rsid w:val="00E53551"/>
    <w:rsid w:val="00E80D1C"/>
    <w:rsid w:val="00E90BF5"/>
    <w:rsid w:val="00E92EF8"/>
    <w:rsid w:val="00EA234D"/>
    <w:rsid w:val="00EB2760"/>
    <w:rsid w:val="00EC0771"/>
    <w:rsid w:val="00EC2D8F"/>
    <w:rsid w:val="00EE1D8F"/>
    <w:rsid w:val="00EF3B3B"/>
    <w:rsid w:val="00F10257"/>
    <w:rsid w:val="00F43012"/>
    <w:rsid w:val="00F5263E"/>
    <w:rsid w:val="00F57F92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1520EEC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6ED85-763A-4C85-A034-1D6B70137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mcontreras</dc:creator>
  <cp:lastModifiedBy>MARTIN ALONSO</cp:lastModifiedBy>
  <cp:revision>2</cp:revision>
  <cp:lastPrinted>2012-06-04T11:22:00Z</cp:lastPrinted>
  <dcterms:created xsi:type="dcterms:W3CDTF">2026-05-23T15:58:00Z</dcterms:created>
  <dcterms:modified xsi:type="dcterms:W3CDTF">2026-05-23T15:58:00Z</dcterms:modified>
</cp:coreProperties>
</file>